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CA" w:rsidRPr="00076D2E" w:rsidRDefault="00076D2E">
      <w:pPr>
        <w:rPr>
          <w:b/>
        </w:rPr>
      </w:pPr>
      <w:bookmarkStart w:id="0" w:name="_GoBack"/>
      <w:bookmarkEnd w:id="0"/>
      <w:r w:rsidRPr="00076D2E">
        <w:rPr>
          <w:b/>
        </w:rPr>
        <w:t>Weitere externe Meldestellen</w:t>
      </w:r>
      <w:r w:rsidR="00F131E6">
        <w:rPr>
          <w:b/>
        </w:rPr>
        <w:t xml:space="preserve"> (Stand Juli 2023)</w:t>
      </w:r>
    </w:p>
    <w:p w:rsidR="00076D2E" w:rsidRDefault="00076D2E"/>
    <w:p w:rsidR="00076D2E" w:rsidRDefault="00076D2E">
      <w:r>
        <w:t>Vertrauensanwalt zur Abgabe von Hinweisen auf Korruption</w:t>
      </w:r>
    </w:p>
    <w:p w:rsidR="00076D2E" w:rsidRDefault="00030884">
      <w:hyperlink r:id="rId4" w:history="1">
        <w:r w:rsidR="00076D2E" w:rsidRPr="00AB7E77">
          <w:rPr>
            <w:rStyle w:val="Hyperlink"/>
          </w:rPr>
          <w:t>https://www1.klinik.uni-ulm.de/klinikstruktur/recht-compliance-und-innenrevision/compliance/themen-von-a-z</w:t>
        </w:r>
      </w:hyperlink>
    </w:p>
    <w:p w:rsidR="00076D2E" w:rsidRDefault="00076D2E"/>
    <w:p w:rsidR="00076D2E" w:rsidRDefault="00076D2E">
      <w:r>
        <w:t>Meldestelle des Bundes</w:t>
      </w:r>
    </w:p>
    <w:p w:rsidR="00076D2E" w:rsidRDefault="00030884">
      <w:hyperlink r:id="rId5" w:history="1">
        <w:r w:rsidR="00CF5CCC" w:rsidRPr="003A3860">
          <w:rPr>
            <w:rStyle w:val="Hyperlink"/>
          </w:rPr>
          <w:t>https://www.bundesjustizamt.de/DE/MeldestelledesBundes/MeldestelledesBundes_node.html</w:t>
        </w:r>
      </w:hyperlink>
      <w:r w:rsidR="00CF5CCC">
        <w:t xml:space="preserve"> </w:t>
      </w:r>
    </w:p>
    <w:p w:rsidR="00076D2E" w:rsidRDefault="00076D2E"/>
    <w:p w:rsidR="00076D2E" w:rsidRDefault="00076D2E">
      <w:r>
        <w:t xml:space="preserve">Meldestelle </w:t>
      </w:r>
      <w:r w:rsidR="00500E8E">
        <w:t xml:space="preserve">der Steuerverwaltung </w:t>
      </w:r>
      <w:r>
        <w:t>des Landes Baden-Württemberg</w:t>
      </w:r>
    </w:p>
    <w:p w:rsidR="00500E8E" w:rsidRDefault="00030884">
      <w:hyperlink r:id="rId6" w:history="1">
        <w:r w:rsidR="00500E8E" w:rsidRPr="003A3860">
          <w:rPr>
            <w:rStyle w:val="Hyperlink"/>
          </w:rPr>
          <w:t>https://fm.baden-wuerttemberg.de/de/service/presse-und-oeffentlichkeitsarbeit/pressemitteilung/pid/anonymes-hinweisgeberportal-freigeschaltet/</w:t>
        </w:r>
      </w:hyperlink>
      <w:r w:rsidR="00500E8E">
        <w:t xml:space="preserve"> </w:t>
      </w:r>
    </w:p>
    <w:p w:rsidR="00076D2E" w:rsidRDefault="00076D2E"/>
    <w:p w:rsidR="007B7CE6" w:rsidRDefault="007B7CE6">
      <w:r>
        <w:t>Meldestelle des Ministeriums für Umwelt, Klima und Energiewirtschaft Baden-Württemberg</w:t>
      </w:r>
    </w:p>
    <w:p w:rsidR="007B7CE6" w:rsidRDefault="00030884">
      <w:hyperlink r:id="rId7" w:history="1">
        <w:r w:rsidR="007B7CE6" w:rsidRPr="003A3860">
          <w:rPr>
            <w:rStyle w:val="Hyperlink"/>
          </w:rPr>
          <w:t>https://um.baden-wuerttemberg.de/de/ministerium/kontakt/whistleblowing-stelle</w:t>
        </w:r>
      </w:hyperlink>
      <w:r w:rsidR="007B7CE6">
        <w:t xml:space="preserve"> </w:t>
      </w:r>
    </w:p>
    <w:p w:rsidR="00076D2E" w:rsidRDefault="00076D2E"/>
    <w:p w:rsidR="00076D2E" w:rsidRDefault="00076D2E">
      <w:r>
        <w:t>Meldestelle der Bundesanstalt für Finanzdienstleistungsaufsicht</w:t>
      </w:r>
    </w:p>
    <w:p w:rsidR="00076D2E" w:rsidRDefault="00030884">
      <w:hyperlink r:id="rId8" w:history="1">
        <w:r w:rsidR="00076D2E" w:rsidRPr="00AB7E77">
          <w:rPr>
            <w:rStyle w:val="Hyperlink"/>
          </w:rPr>
          <w:t>https://www.bkms-system.net/bkwebanon/report/clientInfo?cin=2BaF6&amp;c=-1&amp;language=ger</w:t>
        </w:r>
      </w:hyperlink>
    </w:p>
    <w:p w:rsidR="00076D2E" w:rsidRDefault="00076D2E"/>
    <w:p w:rsidR="00076D2E" w:rsidRDefault="00076D2E">
      <w:r>
        <w:t xml:space="preserve">Meldestelle des Bundeskartellamtes </w:t>
      </w:r>
    </w:p>
    <w:p w:rsidR="00076D2E" w:rsidRDefault="00030884">
      <w:pPr>
        <w:rPr>
          <w:rStyle w:val="Hyperlink"/>
        </w:rPr>
      </w:pPr>
      <w:hyperlink r:id="rId9" w:history="1">
        <w:r w:rsidR="00076D2E" w:rsidRPr="00AB7E77">
          <w:rPr>
            <w:rStyle w:val="Hyperlink"/>
          </w:rPr>
          <w:t>https://www.bkms-system.net/bkwebanon/report/clientInfo?cin=2bkarta151&amp;c=-1&amp;language=ger</w:t>
        </w:r>
      </w:hyperlink>
    </w:p>
    <w:p w:rsidR="00033AEC" w:rsidRDefault="00033AEC"/>
    <w:p w:rsidR="00033AEC" w:rsidRDefault="00033AEC">
      <w:r>
        <w:t>Meldestelle der Europäischen Union</w:t>
      </w:r>
    </w:p>
    <w:p w:rsidR="00076D2E" w:rsidRDefault="00030884">
      <w:hyperlink r:id="rId10" w:history="1">
        <w:r w:rsidR="00033AEC" w:rsidRPr="003A3860">
          <w:rPr>
            <w:rStyle w:val="Hyperlink"/>
          </w:rPr>
          <w:t>https://european-union.europa.eu/contact-eu/make-complaint_de</w:t>
        </w:r>
      </w:hyperlink>
      <w:r w:rsidR="00033AEC">
        <w:t xml:space="preserve"> </w:t>
      </w:r>
    </w:p>
    <w:sectPr w:rsidR="00076D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E"/>
    <w:rsid w:val="00030884"/>
    <w:rsid w:val="00033AEC"/>
    <w:rsid w:val="00076D2E"/>
    <w:rsid w:val="001F2842"/>
    <w:rsid w:val="00500E8E"/>
    <w:rsid w:val="007626CA"/>
    <w:rsid w:val="007B7CE6"/>
    <w:rsid w:val="00A80057"/>
    <w:rsid w:val="00CF5CCC"/>
    <w:rsid w:val="00F1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0B7B-765B-41AE-9EBE-83238832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6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kms-system.net/bkwebanon/report/clientInfo?cin=2BaF6&amp;c=-1&amp;language=g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.baden-wuerttemberg.de/de/ministerium/kontakt/whistleblowing-stel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m.baden-wuerttemberg.de/de/service/presse-und-oeffentlichkeitsarbeit/pressemitteilung/pid/anonymes-hinweisgeberportal-freigeschalt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undesjustizamt.de/DE/MeldestelledesBundes/MeldestelledesBundes_node.html" TargetMode="External"/><Relationship Id="rId10" Type="http://schemas.openxmlformats.org/officeDocument/2006/relationships/hyperlink" Target="https://european-union.europa.eu/contact-eu/make-complaint_de" TargetMode="External"/><Relationship Id="rId4" Type="http://schemas.openxmlformats.org/officeDocument/2006/relationships/hyperlink" Target="https://www1.klinik.uni-ulm.de/klinikstruktur/recht-compliance-und-innenrevision/compliance/themen-von-a-z" TargetMode="External"/><Relationship Id="rId9" Type="http://schemas.openxmlformats.org/officeDocument/2006/relationships/hyperlink" Target="https://www.bkms-system.net/bkwebanon/report/clientInfo?cin=2bkarta151&amp;c=-1&amp;language=g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Thierer Christina</dc:creator>
  <cp:keywords/>
  <dc:description/>
  <cp:lastModifiedBy>Löhlein Andrea</cp:lastModifiedBy>
  <cp:revision>2</cp:revision>
  <dcterms:created xsi:type="dcterms:W3CDTF">2023-07-17T06:48:00Z</dcterms:created>
  <dcterms:modified xsi:type="dcterms:W3CDTF">2023-07-17T06:48:00Z</dcterms:modified>
</cp:coreProperties>
</file>